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developing, testing, and deploying scalable software solutions. Proficient in a wide range of technologies including Java, Spring, Microservices, and Docker, with a strong focus on delivering high-performance applications. Proven track record of optimizing applications for maximum speed and scalability through innovative engineering practices. Expertise in collaborating with cross-functional teams to deliver robust solutions while maintaining a high standard of quality. Adept at using Agile methodologies for effective project management and delivery, ensuring project goals are met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interface with front-end applications, achieving a seamless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minimize defects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for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database interactions, optimizing queries for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reviews and code walkthroughs to maintain code quality and ensure adherence to technical standards and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containerization,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operational oversight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specifications, driving successful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architectural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solutions, focusing on data integrity and efficient data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to extend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25% decrease in post-deployment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validate requirements and refine project scope, ensuring clarity and focus.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user guides to facilitate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software development principles to construct high-quality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foundational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system integration efforts with various backend services and databases, predominantly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brainstorming sessions to formulate innovative solutions for technical challenges, driving project success.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enhancing functionality and resolving bugs, ensuring smooth operational continuity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 SCRUM team to deliver quality enhancements in regular sprint cycles, contributing to agile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performance optimizations that resulted in a 20% improvement in application responsiveness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Micronaut,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