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Expert in full-stack web development with advanced proficiency in Java, Python, React, and Node.js. Proven history of leading complex projects and collaborating with cross-functional teams to achieve project goals. Adept at leveraging cutting-edge technologies and best practices to enhance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significantly improving application efficiency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efforts for responsive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interoperability between system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and visually appealing front-end components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guiding them on best practices for code quality, performance optimization,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troubleshooting slow performance issues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various third-party services to enhance application functionality, such as payment gateways and data processing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constructive feedback to ensure coding standards and practices are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to ensure APIs met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focusing on robust solutions for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schema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seamless integration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RESTful services and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requirements, ensuring alignment of development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data retrieval times,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knowledge sharing and mentorship, fostering a culture of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while at Slash, significantly improving client web presence.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maintainable code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improving system scalability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single-page applications, enhancing user interaction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in small-scale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development practices, participating actively in daily scrums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over 30% through proactive monitoring and early issue detection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HTML5, CSS3,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React, Angular, Vue.js, Bootstrap,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JIRA, Jenkins, Terraform,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Mocha, Chai, Cypress,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