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focusing on backend and full-stack technologies. Proven expertise in utilizing modern programming languages and frameworks to deliver efficient software solutions. Adept at implementing robust testing protocols and engaging in CI/CD practices to enhance product quality and delivery speed.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highly scalable and performance-oriented solutions for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release times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functionality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design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backend systems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processing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writing high-quality code and implementing agile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define architecture and development efforts, adhering to best practices with focus 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ultimately reducing database load and improving response times for high-concurrency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backend and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for robust and isolated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high-availability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enhancement initiatives,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(Test-Driven Development)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automated installation and configuration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system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querying of large, unstructured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software requirements, translating them into technical specifications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in the creation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real-time data processing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 queues.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code libraries for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development efficiency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software testing methodologies,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 alongside manual testing processes, auditing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security assessments on software applications,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ensure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project timelines and deliverables, ensuring projects were completed within deadlines and budgets, leading to a 20% increase in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