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solutions. Expertise in building scalable applications using technologies such as Java, Spring Framework, and cloud services. Proven ability to lead engineering teams, implement continuous integration/continuous deployment (CI/CD) pipelines, and optimize software performance. Comprehensive experience in testing methodologies and frameworks. Adept at collaborating with cross-functional teams to deliver high-quality software solutions that meet customer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agile environment, improving service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deliver scalable solutions in the cloud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of various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database interaction performance and reducing data inconsistency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a responsive design,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database load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performance tuning and optimization for applications running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code reviews,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robust backend architecture and security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modern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closely with product managers to refine user stories and improve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schema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cutting down quality assurance time and improving product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collaborative tools to maintain code integrity and facilitate team workflows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high-volume transaction processing features, optimizing performance through effective query-caching strategies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supported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EJB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business logic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connected them to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JDBC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access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architecture design discussions, contributing to technology choices and integration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service deployment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file storage and computing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regression testing to uphold quality standards, reducing production issues by identifying bugs pre-launch.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ticketing system which improved issue tracking and response times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