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across various domains. Proficient in utilizing a diverse tech stack including Java, Python, JavaScript, and frameworks such as Spring, React, and Django to deliver scalable solutions. Extensive knowledge in cloud infrastructure with services like AWS, GCP, and hands-on experience in implementing CI/CD pipelines using Jenkins and Docker. Adept at collaborating within cross-functional teams and leading projects to enhance product performance and user experience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scalability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integration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DevOps practices by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reducing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reliable software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a 50% reduction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deliver a cohesive user experience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and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efficient resource management and maintaining service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and present solutions, enhancing product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addressing bottlenecks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code reviews and architecture discussions, mentoring junior developers to uphold high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data management and user authentication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tools, promoting better data workflows and utility for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functionality and reliability of developed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development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querying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efficient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deployment cycles and improved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and back-end development efforts, enhancing interactivity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bolster functionality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modular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reusable components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integrity and performance optimization of data layers.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agile ceremonies, promoting collaborative workflows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refactored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team-driven project that reduced user drop-off rates by 25% by implementing a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React,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Confluence,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