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11 years of experience in designing, developing, and deploying innovative software solutions. Proficient in multiple programming languages and frameworks with a strong focus on performance optimization and test automation. Proven record in collaborating with cross-functional teams to deliver high-quality, scalable applications that meet user needs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delivery efficiency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enhancing response times by 25% across key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UX/UI designs effectively into the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cloud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code quality and test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transparency and improving team collaboration across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architectural design discussions to introduce new technologies and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existing applications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integrity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significantly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decrease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to transition from monolithic to microservices architecture,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observability and reduce troubleshooting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high-impact projects ahead of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dynamic content with a focus on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integrations for third-party services to enhance application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applications to cloud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consistent uptime of 99.9%.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NoSQL databases,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unstructured data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sessions, which improved code quality and fostered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query performance and database interactions for a customer management system, resulting in a 50% increase in efficiency.  Successfully decreased page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Kotlin, TypeScript, Ruby,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Django, Flask, React, Angular,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Continuous Deployment,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