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experienced Senior Engineer with over 11 years of extensive experience in software development and system design. Proficient in Java, Spring Boot, Kubernetes, and leveraging AWS services to build scalable applications. Proven expertise in developing high-quality code using modern frameworks and best practices. Highly adept at utilizing testing frameworks such as JUnit, Mockito, and implementing Continuous Integration/Continuous Deployment (CI/CD) pipelines to improve productivity and ensure software quality. Committed to team collaboration and mentoring junior developers, driving project success through best coding practices and innovation.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deployed across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unit and integration tests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front-end team to integrate REST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creating development and production container images, streamlining the deployment pipeline.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cloud-based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improving scalability and reducing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contributed to project planning and estimation, effectively communicating requirements and updates to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performance increase of up to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reducing release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Coached junior developers on best practices in coding and design patterns, fostering a culture of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extensive documentation for developed systems, ensuring maintainability and knowledge sharing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contributed to architecture discussions to improve overall system design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successfully implementing key system features and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implement responsive 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schemas and queries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optimizing performance metrics during peak traffic.</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that facilitated seamless interaction between front-end applications and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testing and debugging of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bug rate pre-deployment.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contributed to software architecture decisions, leveraging best practices to drive technical choices and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performance tuning of applications and databases, leveraging profiling tools to identify bottlenecks and optimize code.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processes, providing estimations and feedback to continuously improve team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features for web and mobile applications with a focus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Native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accompanied by unit tests to ensure high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server-side code and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communication and user data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scaled SQL databases while implementing backup and recovery strategies to prevent data loss.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modern development methodologies and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cross-functional teams to iterate and deliver high-quality software, following best coding practices and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team to successfully deliver a project ahead of schedule, showcasing exceptional leadership and project management skills, resulting in a 25% increase in team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Django,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Kubernetes, Docker,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