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Developer with over 11 years of comprehensive experience in designing, developing, and implementing software solutions in diverse environments. Expert in leveraging cutting-edge technologies and frameworks including Java, Spring Boot, Microservices, and AWS to deliver high-quality applications. Proven ability to drive all phases of the software development lifecycle while utilizing practices such as agile methodologies, unit testing, and continuous integration. Adept at collaborating with cross-functional teams to meet project objectives and timelines, ensuring seamless functionality and user satisfaction across numerous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Microservices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systems, resulting in a 25%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 with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RESTful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user engagement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software reliability and reduce bug counts.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teams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Jira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Confluence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management and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multiple testing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cloud-based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operational costs through effective management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client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such as sprint planning and retrospectives to align team efforts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migrating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improving overall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deployment, achieving faster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microservices architecture for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cloud platforms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deployment via container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strategies, including both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for End-to-End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also employed NoSQL solutions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RESTful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ensure robust data exchange protocols and efficient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Preferred agile methodologies for software development, contributing to sprint planning and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standards and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robust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supported client-side interfacing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that enabled mobile and web applications to communicate with backend servers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ORM-based database access, ensuring efficient data persistence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services on cloud-based environments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Google Cloud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management to deliver software solutions in a timely manner, adapting flexibly to changing technology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CI/CD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expedite development cycles and increase productivity, reducing deployment failures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Mockito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before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legacy application performance by 20% through optimization and refactoring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