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developing, and deploying robust, scalable web applications. Proficient in leveraging cutting-edge technologies including Java, Spring Boot, Angular, and AWS to optimize software performance and enhance user experience. Demonstrated expertise in implementing CI/CD pipelines, unit testing, and Agile methodologies. Committed to leveraging my extensive background in software engineering to contribute to innovative projects that drive organizational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large-scale distributed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AWS RDS to deliver resilient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and integration of new features into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APIs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user interfaces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leading to a reduction in backend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quality and minimized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ceremonies, including sprint planning and daily stand-ups, fostering team productivity and alignment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automate and streamline cloud resource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coding practices and technologies, enhancing team cohesion and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practices for application development, addressing threats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regular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compliant with best practices, ensuring maximum efficiency and ease of integration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UI/UX through meticulous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web services to extend application functionality and improve data retrieval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iterate and prototype layouts, focusing on responsive design and accessibility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producing high-quality software solutions while adhering to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query execution and data handling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insights into application behavior within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efficiently,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reviews, leading discussions around code quality, security, and maintainability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across all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of web applications, reducing manual testing efforts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cross-functional team to deliver a high-traffic e-commerce site, enhancing deployment strategies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documentation for internal and external stakeholders outlining feature specifications and system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feature request analysis and development estimation processes to align technical strategy with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module load times by 45% through effective code splitting and lazy loading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