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designing and implementing scalable applications. Proficient in a range of technologies and programming languages such as Java, JavaScript, Spring Boot, and React. Strong background in REST API development, microservices architectures, and robust software engineering principles. Committed to delivering high-quality solutions and optimizing team productivity through best practices and innovative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 in real-time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exchange efficiency between the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resulting in improved user engagement by optimizing the application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integrating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architecture,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coding, increasing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resulting in significantly reduced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optimization efforts through detailed profiling and refactoring of critical code sections, increasing application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sessions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existing codebase by refactoring legacy code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client-side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features and data protection measures,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RESTful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data integrity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improving transparency in the development process and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code integrity and project organization across multi-team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in the development and execution of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employing agile methodologies to boost project delivery timelines and facilitate client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increase throughput and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which decreased load times and improved data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NoSQL approaches to manage diverse data sets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enhance interoperability between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and training to junior software engineers, leading to improved skill levels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15% reduction in application latency by implementing performance tuning and profiling best practices during code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