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experience in developing scalable applications. Proficient in Java, Spring Boot, and Microservices architecture. Demonstrated expertise in RESTful API development, cloud computing solutions, and agile methodologies. Adept at utilizing cutting-edge technologies such as Kubernetes, Docker, and PostgreSQL. Strong background in automated testing using JUnit and Mockito. Committed to optimizing system performance and improving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traffic applications, optimizing performance and maintaining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 APIs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containerization and orchestration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processes, enhancing development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defects and quality assurance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ensure alignment with business goals, emphasizing agile methodologies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and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applications, improving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cloud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modern development tools, fostering a culture of continuous learning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better performance and reliability through code reviews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architecture discussions to influence design decisions and technology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transactions and optimize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architectures to facilitate secure and efficient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tech stacks,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frontend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build process, achieving high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software solutions within established timelines, adapting to the dynamic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best practices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integration of third-party APIs, enhancing functionality and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business-critical operations, focusing on robust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query optimization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emphasizing version control best practices throughout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API effectiveness and front-end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on a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overhaul the user interface of a legacy application, improving overall user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