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and project implementation, specializing in backend and frontend technologies. Proven expertise in Java, JavaScript, Spring Boot, React, and architectural design patterns. Exceptional knowledge of RESTful service integration, database management, and cloud deployment strategies. Demonstrated ability to lead teams and implement testing strategies using advanced frameworks and tools. Committed to leveraging deep technical knowledge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S3, and RDS for optimal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integrations with multiple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adhering to Agile methodologies, improving code quality and delivery speed through regular code reviews and pair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and integration testing frameworks,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code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and responsive user interfaces that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refine system design, promoting best practices in software craftsmanship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and implement project requirements, achieving alignment on deliverable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development practices,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supported core banking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banking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facilitating high scalability and reliability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database interaction and simplifying SQL query handling in financial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enhancing coding standards and practices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training on new software enhancements, ensuring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modern frameworks, resulting in a 30% reduction in system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data flows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servers, improving data retrieval times and speed of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bug detection rates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user-friendly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 data processing for real-time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production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and scalability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and troubleshooting of RESTful APIs, enhancing data exchange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engineering best practices, ensuring consistency across technology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enabling efficient team collaboration and code management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Scala,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