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software development, specializing in full-stack engineering. Proficient in leveraging advanced technologies to design and implement scalable, robust applications. Strong expertise in Java, Spring Boot, and cloud services, with a proven track record of enhancing system performance and optimizing software infrastructure. Seeking to bring my technical skills and problem-solving abilities to Blue Rose Research's innovative engineering team.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complex microservices and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architecture and technology stack, leading to a robust, cohesive software 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facilitating seamless development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reducing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optimization for applications, achieving a 20% improvement in system responsiveness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scalable cloud solutions that reduced operational costs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storage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retrieval and storage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their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for engineering processes and architecture design, ensuring clarity and consistency across the project.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user engagement and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user interfaces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development of interactive functions.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management tasks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data handling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and APIs to integrate third-party services, enhancing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troubleshooting and debugging of applications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environments, leading to faster issue resolution.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teams, participating in daily stand-ups and weekly sprints to ensure project milestones were met.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legacy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continuously improving system efficiencies and reducing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within teams on modern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cloud services, enhancing team skillsets.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an internal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which reduced manual processes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web application performance through optimizing SQL queries and implementing caching mechanisms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on-premise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reliability and uptime.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enhancing front-end experiences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user navigation and interaction within the platform.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security audits and compliance checks to fortify applications against vulnerabilities and threats.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build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decreasing build times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Vue.js, Angular, Hibernate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Maven, Gradle,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CloudFormation, S3, Lambda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ElasticSearch, Cassandra,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