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architecting and delivering high-performance software solutions. Proficient in various programming languages and frameworks, including Java, Python, and React, with a strong background in automated testing and quality assurance. Proven track record of leading successful teams and developing scalable applications across multiple platforms. Passionate about leveraging emerging technologies to optimize processes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availability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single-page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development of a real-time data processing application,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flow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 rates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services by integrating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response times for frequent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increasing deployment frequency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specifications and translate business requirements into technical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to foster skill development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professional visibility and community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capabilities while maintaining security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improve system design and identify technical debts, driving long-term project sustainability.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mobile applications, ensuring compatibility and seamless data exchange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 collaborations to align technical implementations with business objectives, resulting in improved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 and deployment processes, reducing operational overhead and expediting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increase in defect detection during the development phase.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sprints and retrospectives to improve team workflows and project methodologies, fostering project agility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employees on best practices and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smooth onboarding and team cohesion.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and interaction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monitoring tools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system monitoring and alerts.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system architecture by migrating legacy systems to microservices, reducing operational costs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troubleshooting and debugging efforts for complex issues within applications, significantly improving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frequent performance tuning and optimization for applications, enhancing processing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for team members, promoting collaborative development efforts. Aided in achieving a 30% decrease in delivery times for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Express.js,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