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developing scalable applications using a broad range of technologies, including Java, Spring, and AWS. Proven expertise in optimizing performance, conducting testing, and implementing CI/CD pipelines. Adept at driving projects from conception through implementation, ensuring quality code, and enhancing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system modularity and faster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on-premise infrastructure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cost-effectiveness.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performance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system efficiency and reduced response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RESTful APIs developed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for various applications to support seamless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ensuring high availability and load balancing.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tools, fostering a team-oriented culture of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developer experience for third-party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focusing on continuous improvement and sprint planning to align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user-centric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fast data retrieval in high-load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development, achieving efficient data handling and improving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components with back-end systems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experience in deploying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cost savings through serverless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unit tests, improving overall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improve user interfaces, resulting in increased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optimizing legacy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existing functionalities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maintainable and efficient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debugged applications, ensuring rapid problem resolution and continuity of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manage project workflows and collaborates within teams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 to elevate code quality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managed data migrations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a dynamic website that improved traffic by 15% over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Maven, Gradle, Git,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