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web applications and tools utilizing a diverse tech stack including JavaScript, Node.js, React, and AWS. Proven expertise in implementing scalable solutions, maintaining code quality, and delivering high-impact projects in agile environments. Enthusiastic about collaborating with cross-functional teams to enhance product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component reusability, which improved user engagement by providing an intuitive application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scalable cloud architecture, leading to faster deployment times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and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bug reports post-deployment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modern frameworks,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the development process, optimizing environment consistency and streamlining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API endpoints, usage, and architecture diagrams to facilitate cross-team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ensure compliance with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a collaborative development environment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sprints and sprint reviews in accordance with Agile methodologies to ensure timely project delivery and adjustments.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and resilient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for multiple applications, ensuring data integrity and optimizing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implement seamless integrations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back-end services,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and SDKs to support internal and external integrations, boosting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and debugging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 on best practices in software engineering, contributing to skill enhancement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current knowledge of emerging technologies and applied best practices to the development lifecycle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user-centric design and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migrating outdated libraries to the latest versions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reduced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state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 workflow and enhancing state management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libraries to enhance core functionalities, improving application features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from monolithic architectures to microservices, enabling independent scaling and deployment across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Modernized legacy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simplifying project setup and ensuring developer productivity. Successfully reduced initial setup times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Jenkins, GitHub Actions,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