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robust applications. Adept at leveraging a range of technologies and tools including Java, Spring Boot, Docker, Kubernetes, and AWS. Proven track record of working in agile teams, ensuring high quality and performance in all stages of software development. Committed to continuous improvement and optimization of solutions through rigorous testing and code review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mobile and web applications, ensuring seamless integration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skill development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improve system modularity,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EC2) to deploy applications in a cloud environment, optimizing for scalability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debugging of applications, achieving significant performance gains.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of software architecture and design, maintaining clarity and guidance for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Adeptly managed and collaborated on project timelines and deliverables,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customer delivery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caching strategies, resulting in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functionality and user capabilities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Scrum and Kanban, significantly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search functionalities, increasing search response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applications, ensuring compliance with industry standards and protection of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best development practices and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analysis and provided recommendations for enhancements based on the findings.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for various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front-end developers to implement responsive UI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which saved approximately 30% of time in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predominantly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software development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development lifecycle, from requirement gathering to deployment, ensuring stakeholder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to identify and rectify potential bottlenecks in system architectures efficiently. Aimed for substantial performance enhancement over previous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