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software development, specializing in high-performance trading platforms. Proven expertise in full software development lifecycle (SDLC), agile methodologies, and a proactive approach to problem-solving. Proficient in Java, Python, and JavaScript, along with frameworks such as Spring Boot, Django, and Node.js. Adept at utilizing Docker, Kubernetes, and AWS for deploying scalable applications. Strong experience with database technologies including MySQL, PostgreSQL, and MongoDB, aiming to drive technology innovation and enhance user experiences within competitive environments. Looking to leverage my technical skills and leadership capabilities at BitMEX, contributing to the growth of cutting-edge trading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a high-volume trading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microservices, improving deployment efficiency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sprints and code reviews to maintain high coding standards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automating the infrastructure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speeds for traders.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shaping scalable and maintainable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features by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authorization and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providing mentorship and guidance on coding practices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implementing indexing and partitioning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components for a distributed trading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low-latency performance and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responsiveness during peak trading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microservices, focusing on modular design and easy integration with various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blending of financial algorithms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quantitative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supported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software testing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in agile teams, ensuring timely delivery of features and optimizing sprint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client-facing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trading metrics in real-time.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financial transactions on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efficient query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leveraging feedback to iterate product features and enhance the user journey.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legacy systems, refactoring code for modularity and incorporating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 20% increase in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