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engineering. Proven expertise in developing scalable applications and enhancing performance through innovative solutions. Proficient in a variety of programming languages and frameworks including Java, Python, Go, React, Node.js, and AWS. Experienced in leading engineering teams and managing complex projects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interaction across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build times by integrating automated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on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architecture, ensuring high availability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improving resource management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scalable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software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and maintain coding standards and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version control systems, fostering an improved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enterprise-level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infrastructure as code, enabling seamless scaling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responsive and dynamic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store and retrieve high-volume data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functional code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Agile teams, contributing to sprints and collaborating with stakeholders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systems by refactoring them into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migration projects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and reducing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application efficiency by applying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page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diverse range of projects as a full-stack developer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REST APIs for seamless front-end and back-end integration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with responsive web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protocols through implementing API authentication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monitoring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system performance and address issues proactively.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Transitioned outdated applications to modern frameworks resulting in a performance increase of at least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Go, JavaScript, C#, Ruby, PHP,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Flask, React, Angular, Vue.js, Express.js,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Kubernetes, Terraform, Jenkins,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Cassandra, SQLite,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Jest, Cypress, Mockito, CircleCI,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