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and engineering, specializing in building robust applications using cutting-edge technologies. Proficient in conceptualizing, designing, and implementing scalable solutions while ensuring quality assurance and seamless integration. Expertise in Java, Spring Boot, React, and cloud technologies. Demonstrated leadership and collaboration skills within multidisciplinary teams and a passion for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high-quality applications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efficient data handling and robust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supported asynchronous communication, enhancing user experience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stateful and stateless RESTful API services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Netflix OSS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 high level of application reliability and performance, implementing Test Driven Development (TDD) approaches.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containerization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and resolve system performance bottlenecks through profiling and analysis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software delivery speed and prioritizing code quality through automated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serverless applications, optimizing costs and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and technology evaluations to adopt modern tools and frameworks, driving continuous improvement initiatives across development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Agile best practices, fostering a culture of knowledge sharing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successfully enhancing application response times and improving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scalable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enhanced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in applications to broaden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ensuring seamless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query development and optimization, significantly improving the efficiency of data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Configuring and managing container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streamlining development to production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provided constructive feedback to peers, emphasizing best practices for coding and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deployment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refine application interface, ensuring responsive design across platforms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processes, participated in sprint planning, and retrospective meetings, improving team dynamics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defining the technical direction and strategy for projects, aligning it with business goals and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introduction of best practices within the team, enhancing coding standards and documentation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data sources into the application ensuring a comprehensive user view by implementing capabilities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intuitive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interaction quality and accessibility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Championed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strategies leading to an improved defect detection rate by reducing bugs reported by QA to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JUnit5,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Ansible, GitHub Actions, AWS Lambda, Elastic Beanstalk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