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11 years of experience in software development, specializing in robust, scalable applications and cloud infrastructure. Proven track record in utilizing diverse technologies, including Java, Spring Boot, AWS, and Docker to deliver high-quality software solutions. Adept at leading engineering teams, ensuring best practices in software development, and enhancing system performance through innovative design and implementation techniques. Committed to continuous learning and applying cutting-edge technologies to advance organizational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and user-friendly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delivery cycles and enhancing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resulting in significant responsiveness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adopting Agile methodologies, improving project throughput by enabling efficient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executed comprehensive test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best practices and the latest technologies,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to safeguard application data, including the use of OAuth2 and JWT for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management, analyzing requirements to develop innovative solutions that align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database design and optimization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speeds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smooth data interchange between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yielding robust and scalable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quality assurance to ensure high standards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contributing expertise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boosting application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streamline deployment processes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constructed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with interactive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Flask, supporting integrated solutions with frontend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 storage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query performance and data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development processes, including sprint planning, reviews, and retrospectives, leading to enhanced project delivery schedules.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cutting-edge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as code, to improve deployment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Extended application functionality using custom libraries and frameworks, delivering tailored software solutions. Successfully led project towards time and budget constraints.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Serverless,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Kubernetes, Terraform,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