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Senior Software Engineer with over 11 years of extensive experience in designing, developing, and implementing scalable applications. Proven expertise in a wide array of technologies, including Java, Spring, and Microservices, with a strong focus on delivering high-quality solutions. Adept at collaborating with cross-functional teams to drive innovative solutions and optimize workflows, ensuring seamless integration and robust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and designed APIs for seamless integration between client applications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existing monolithic applications into microservices architecture, improving system performance by reducing load times and enhancing response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production bugs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delivery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to leverage cloud capabilities, improve performance,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design patterns,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to build interactive user interfaces, ensuring adherence to modern design principles and user experience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securing applications and managing user authentication and authorization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improving query performance and reliability through schema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contributing to enhanced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optimizing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quality and decrease time spent on manual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and enhance application performance, resulting in seamless user experiences and robust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alignment with microservices architecture, facilitating easier integration and better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unstructured data and improve flexibility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automated deployment processes, enhancing collaboration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systems to contemporary cloud-based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better application insights and error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a seamless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object-oriented programming principles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maintainability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interaction between frontend and backend components, ensuring smooth data exchanges.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methodologies, facilitating sprint planning and backlog refinement sessions for improved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30% through effective use of containerization and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Testing/CI-CD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