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implementing robust software solutions. Expertise in modern frameworks and libraries including React, Node.js, and GraphQL. Highly skilled in all stages of software development life cycle with a strong emphasis on collaboration, server-side technologies, and API design. Proven ability to mentor teams and elevate system performance through innovative problem-solving and leading-edge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RESTful API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GraphQL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Jest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Cypress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and ensuring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optimizing server usage and reducing costs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OAuth</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environment that encouraged knowledge sharing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maintain high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Terraform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DevOps processes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WebSockets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user notifications and improving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GraphQL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strategies, significantly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increasing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design architectures for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Microservices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Jenkins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speed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management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Mockito, ensuring code robustness and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source code effectively and facilitate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monitoring for production environments, leading to enhanced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PHP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contributing to feature-rich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 structures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MySQL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improving project visibility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user-friendly interfaces and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coding skills and community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 CSS,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NestJS, GraphQL,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GCP,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