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specializing in designing, building, and maintaining high-performance software solutions. Proficient in a multitude of technologies including Python, Java, Azure, and AWS. Adept in creating scalable applications with robust testing frameworks, implementing CI/CD pipelines, and leading engineering teams to success in dynamic environments. Passionate about leveraging my extensive technical background to advance projects and enhance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multiple robust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server-side functionalities, enhancing the overall user experience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architecture, reducing infrastructure costs and improving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minimizing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Navigated complex cloud migrations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transitions for legacy applications with minimal business disruption.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creating responsive and dynamic user interfaces that improved client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engineers, guiding them in best practices for software development,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code reviews to ensure high-quality output.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90% test coverage and enhancing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 storage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and performance based on application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tracking tasks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methodologies, participating in sprint planning and retrospectives to continuously improve team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reviews, 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continual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optimization and code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 services to enhance communication between client-side applications and servers,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implementation.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solutions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optimal performance for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migration strategies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for seamless transitions and data integrity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cloud deployment, enabling rapid application updates and testing in a production-like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Testing Library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testing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and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traceability and project clarity.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collaboration sessions and technical discussions to align team objectives and project milestones.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innovative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through high-fidelity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debugging and troubleshooting sessions, implementing solutions for production issues in real-time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orchestration of containerized applications, improving scalability and resource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manual intervention and deployment errors, achieving faster release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quality assurance protocols focusing on unit and integration tests, increasing application reliability, and stakeholder confidence.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successful outcomes in multiple Agile sprints, improving project turnaround and ensuring stakeholder satisfaction through effective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JavaScript, C#, Ruby, Go, SQL, Kotlin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Spring Boot, Flask, Express.js, React, Angular, Vue.js, ASP.NET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Netlify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Bitbucket, JIRA, Visual Studio Code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