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 and engineering. Proficient in modern software development practices and technologies, with a strong foundation in Java, Spring Framework, and Microservices Architecture. Proven track record of leading projects to successful completion, implementing CI/CD pipelines, and performing comprehensive testing to ensure top-quality software delivery. Adept at working in agile environments and developing scalable, high-performance solutions using various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efficient data exchange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transitioning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and enhancing deployment agility.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resulting in a significant reduction in production bugs and a 20% decrease in bug resolution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overall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design patterns,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observability and faster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significantly enhancing application response times and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requirements, leading to the successful deployment of critical features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security measures and automated testing in the development lifecycle, ensuring high standards of code quality and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optimizations on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load times for critical application functions.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several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migrations and managed complex database schemas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decrease query response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an agile development process, driving sprints and delivering features ahead of deadlines through effective backlog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functional testing, reducing manual effort by 40% and improving overall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facilitate smooth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hosting and services, ensuring high availability and disaster recovery.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developer onboarding process and facilitate better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management, automating server setup processes that cut down provisioning time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Dedicated efforts to enhance system security through regular security assessments and code sanitization practices in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resulting in improved user feedback scores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full software development lifecycle (SDLC) projects with a focus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optimization initiatives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scripting to streamline data processing efficiency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troubleshooting of applications in production environments, leading to enhanced system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code development, ensuring smooth team workflows and reducing merge conflicts.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Chaired weekly stand-up meetings and retrospective sessions to continuously hone team performance and deliverables. Led the team in achieving a completion rate of over 90% on sprint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Spring Boot, Node.js, Go, React,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OpenShift, Terraform,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Maven, Gradle, JUnit, JUnit5, Mockito,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Ansible, Prometheus, Grafana, New Relic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