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full-stack engineering and optimized solutions for healthcare applications. Proven track record of delivering high-performance applications using a variety of programming languages and technologies. Expertise in both front-end and back-end development, with significant experience in cloud-based platforms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optimization of a proprietary healthcare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application's data retrieval speed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dynamic, user-friendly front-end components, enhancing user engagement by streamlining the UI/UX.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optimizations on back-end services, resulting in a 30% reduction in server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 standard of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 CloudWatch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troubleshooting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flexible data model, enhancing storage efficiency for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Agile methodologies,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architectural and design enhancements at quarterly reviews, contributing to strategic planning and technical roadmaps.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for automation of data migration processes, improving operational efficiency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 suite of web applications for hospital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improved process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D3.js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analytics for clinical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refine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 focused on scalability and security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OAuth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for secure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Kubernetes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resource utilization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 improvement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achieving a 15% decrease in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RESTful APIs to enhance platform capabilities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healthcare regulations through rigorous code reviews and security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for e-commerce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flexible payment processing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visuals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regular audits for data integrity and performance tuning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Merger of Agile methodologies into project lifecycle contributing to functional, iterative deployment and faster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automated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RSpec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catching critical bugs pre-production and improving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frequency through automated infrastructure deployment solutions, achieving 15 successful releases per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Travis CI,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