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designing and implementing scalable systems, proficient in backend development using Java, Node.js, and Spring Boot. Expert in crafting seamless user experiences with React and Angular, along with robust database management with MySQL and MongoDB. Strong background in cloud services like AWS and Azure, with a passion for implementing best practices in test-driven development (TDD) and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improved the performance and reliability of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integration between server-side and client-side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in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and NoSQL databases, enhancing data retrieval speed and access control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systems to cloud infrastructure, optimizing cloud resource usage by implementing governance policies and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improved microservices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providing insights and expert guidance on technology stacks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 coding standards, version control, and cloud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technical documentation and guidelines for system architecture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custom enterprise resource planning system,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dynamic web front-end to interact seamlessly with backend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significantly during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branching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streamline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of system architecture and APIs, facilitating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feature delivery and adherence to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cross-functional teams to define and improve software development workflows employing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monitoring of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optimum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software defects in existing applications utilizing debugging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 practices to ensure adherence to best coding standards and enhanced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web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within CI/CD.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