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delivering innovative technology solutions across diverse environments. Proficient in a wide array of technologies including Java, Microservices, and AWS, with a strong emphasis on Agile methodologies and application testing. Adept at designing scalable systems and collaborating with cross-functional teams to achieve company goals. Committed to maintaining high standards in coding practices and driving efficiencies through optimized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both web applications and database queries, enhancing resource utilization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create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that increased development efficiency by 25%, through process automation and improved tooling.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testing methodologies, and framework utilization to foster career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the continuous improvement of team workflow through feedback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discussions, promoting knowledge sharing and innovation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manage project tasks,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participating heavily in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functionality and user experience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and efficient data management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decrease in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UX teams to deliver customer-focused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sessions, advocating for best practices and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configuration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environment setup.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reviews and ensured adherence to coding standards to maintain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aimed at migrating legacy systems to modern web frameworks, introducing new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deliver complete solutions on time and according to specifications, ultimately improving project delivery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work processes with the team, ensuring efficient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Continuous learning and adaptation to new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modern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40% improvement in application speed through code optimization and framework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