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comprehensive experience in developing scalable applications using Java, Spring Boot, AWS, and Microservices architecture. Proven ability to manage complex projects from concept to completion while ensuring high-quality standards and adherence to best practices. Demonstrated expertise in RESTful APIs, Git, and modern libraries/frameworks. Committed to leveraging advancements in technology to spearhead innovative solutions and enhance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scalable cloud-native application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deployment strategies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configuring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reliable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enforced API protocols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data exchange between client and server.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the front-end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it with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Axios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asynchronous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end-to-end testing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reliability and reduce errors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and continuous integration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implement new features, ensuring alignment with user requirements and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developed CI/CD pipelines to automate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application performance and decrease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mentoring junior developers in best coding practices and design patterns, enhancing team productivity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metrics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continuously optimize resource utilization and service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high-availability and performance tuning across multiple servers.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large-scale data transformation project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facilitating seamless data migration between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and responsive user interfaces, integrating with backend APIs for enhanced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handling real-time data processing and event-driven architecture for data-heavy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methodology, participated in daily stand-ups, sprint planning, and retrospectives to enhance team collaboration and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and update procedures to facilitate knowledge sharing and onboarding new team members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CI/CD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builds and integration testing to ensure continuous delivery of high-quality software.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development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building and maintaining scalable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legacy applications to modern platforms incorporating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for enhanced interoperability.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testing and performance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compliance with service level agreements and performance benchmarks.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business stakeholders to gather requirements and translate them into technical specifications for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comprehensive documentation for development processes and methodologies enabling knowledge transfer within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reduction in application load times by optimizing back-end queries and leveraging in-memory data storage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GitHub Actions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