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proficient Senior Software Engineer with over 11 years of extensive experience in designing, developing, and deploying scalable software solutions across various domains. Well-versed in leveraging advanced frameworks and technologies including Java, Spring Boot, Microservices, and AWS to drive innovation and improve efficiency. Possesses a strong background in Agile methodologies and testing practices, committed to delivering high-quality code and fostering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scalability, resulting in a more robust application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 coupled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improving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 and storage solutions, optimizing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compliant with industry standards, resulting in improved API response time and service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95% code coverage which enhanced the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improving software delivery efficiency through iterative development and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comprehensive logging and monitoring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enhancing query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collaboration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solution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new features for enterprise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resulted in improved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sessions, fostering a culture of innovation and excellence within the team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persistence, improving application response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and performance by implementing OAuth 2.0 and JWT for authentication, ensuring data integrity and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integrating modern technology stacks, including transitioning services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the testing processes and minimized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full software development life-cycle (SDLC) activities across multiple projects, adhering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ensuring timely delivery of high-quality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analysts to develop an automated testing suite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testing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dashboard reporting tools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purposes, enabling better decision-making based on real-time data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readiness for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Golang,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Cucumber,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