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Software Engineer with over 11 years of experience in architecting and developing robust software solutions. Proficient in modern web and mobile technologies, excelling in Java, Spring Boot, Microservices, Docker, and Kubernetes. Adept at leading cross-functional teams and delivering high-quality, production-ready code. Passionate about leveraging cutting-edge technologies and best practices in software development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enabling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achieving 20% reduction in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multi-cloud deployment of applications with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cloud-native applications, enhancing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design patterns,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consistency and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best practices and architecture guidelines,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the agile development process,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streamlined processes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 on digital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reliable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dramatically improving response times and reducing database load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boost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Ensure high code coverage and performance metrics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including stand-ups and retrospectives, contributing to continuous process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responsive user interfaces and API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performance and scalability based on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UI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practices into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increase in code quality and reducing post-deployment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 clean repository and facilitating collaborations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enhancing team efficiency and project visibility, resulting in improved delivery timelines. Managed multiple project deadlines effectively, ensuring timely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