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web applications, specializing in Java, Spring Boot, and microservices architecture. Proven track record of lead roles in agile environments, implementing CI/CD pipelines, and optimizing cloud-based solutions using AWS and Azure. Proficient in automation testing frameworks, keen on ensuring high-quality deliverables, and skilled in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RESTful APIs,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 APIs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back-end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reducing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enhancing overall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rates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algorithms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analysis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versioning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providing insights on microservices and cloud-native patterns to advance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deliver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enterprise application,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which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 to enhance maintainability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in a key project, leading to improved data integrity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ensuring safe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that interfaced with external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 team to deploy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orchestration and scaling capabilities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and code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Agile methodologies during the entire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schema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designed asynchronous processing flows that supported heavy user loads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development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for tracking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performance improvements, achieving processing time reductions of up to 25% in critical areas.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