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expertise in full-stack web development, specializing in the design and implementation of scalable software solutions. Proficient in using cutting-edge technologies such as React, Node.js, and AWS to enhance system functionality and user experience. Proven track record in leading high-performing teams, implementing agile methodologies, and leveraging automated testing frameworks to ensure high-quality code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development of software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code coverage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streamlined operational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sessions, fostering a culture of continuous improvement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services, significantly enriching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resilient data architectures, ensuring data integrity and efficient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transformation practices, collaborating closely with product owners to prioritize features and enhancements in the product backlog.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documentation for software architecture and APIs, contributing to improved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careful analysis of user feedback and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best practices, ultimately improving team skill level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for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microservices architecture for flexible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initiatives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quality,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in production environments, ensuring minimal downtime and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sessions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project management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highly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RESTful services, enhancing application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APIs, achieving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code reliability and reduced bug reports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improve team collaboration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 deployment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automation efforts that decreased deployment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modern and maintainable front-end codebase.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a 40% reduction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CSS file sizes during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Jasmine, Selenium,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