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Java Developer with over 11 years of experience in application development and integration across diverse technologies and frameworks. Expert in utilizing Java, Spring Boot, Hibernate, and Microservices architecture to deliver robust enterprise solutions. Proficient in developing, testing, and deploying complex applications leveraging AWS, Docker, and Kubernetes. Passionate about optimizing performance and ensuring quality through rigorous testing and CI/CD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scalable microservices-based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improving deployment efficiency by streamlining the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monolithic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application's responsiveness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that interacted seamlessly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components and facilitated dynamic web application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 performance through profiling and refactoring,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YourKit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40% faster deployment cycles and improved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and increasing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resources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deploying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the product team to gather requirements and create technical specifications, which led to the formation of effective project roadmaps.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comprehensive logging and monitoring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 health and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significantly improving scalability and resource utilization across all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troubleshoot, debug, and optimize applications,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performance and user experience across multiple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the migration of legacy systems to modern technology stacks,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persistence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ORM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efficient data access and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and integrated third-party APIs, allowing for seamless data interchange and functionality expansion.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configuration management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errors and deployment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database queries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reduction in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coding practices and introduced them to agile methodologies, enhancing team productivity and cohesion.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requirement analysis and architecture design discussions, ensuring alignment with business objectives and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an agile environment, actively participating in sprint planning, daily stand-ups, and retrospectives to enhance team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single-page applications (SPAs)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user engagement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front-end applications with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data flow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microservices,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service discovery and load balancing.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end-to-end testing for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ensured all are production-ready by meeting quality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stability and performance by utilizing best practices in coding and software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application performance using profiling tools, reducing memory consumption by up to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project goals and timelines within the set schedules, delivering high-quality software to clients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Jenkins, Git,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JMeter, New Relic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