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building scalable web and mobile applications. Proficient in multiple programming languages and frameworks including Java, Node.js, React, and Python. Proven track record of delivering high-quality software solutions and leading teams to success through agile methodologies and continuous integration practices. Expertise in performance tuning, application optimization, and implementing robust testing strategies. Committed to leveraging new technologies to drive innovative solutions and enhance software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feature-rich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asynchronous 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Thunks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microservices architecture, ensuring effective communication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analysis and refactoring of existing code,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release times by integrating automated testing and quality assurance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the microservices, expanding functionalities and ensuring seamless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JSON.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sprint retrospectives, fostering collaboration and knowledge sharing within the team, leading to increased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created complex SQL queries to manipulate and retrieve data, enhancing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sharing knowledge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high availability and scalability, leading to a 30% increase in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on applications to ensure optimal performance, leading to reduced downtime and higher user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and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ensuring data protection and integrity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interacted with the services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advanced querying techniques to optimize database performance and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and created documentation for new features, enhancing user understanding and systems usage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development methodologies in team projects, facilitating scrum ceremonies for enhanced team communication and delivery pace.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application functionality across different scenarios and platforms, thereby increasing confidence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modernization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applications to cloud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from requirement analysis to system design,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enhance application responsiveness and minimize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monitoring and tuning using app metrics, leading to improved system reliability and reduced bugs encountered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with intuitive interfaces, contributing to UX improvements and overall system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cross-functional team that increased system efficiency by 15% through application of microservices architecture, facilitating easier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