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deploying innovative software solutions. Proficient in a wide range of programming languages and frameworks including Java, Spring Boot, React, and Docker. Expert in agile methodologies, continuous integration/deployment (CI/CD), and cloud-based architecture, especially within AWS environments. Proven track record of collaborating with cross-functional teams to deliver high-quality software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interactive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improved scalability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integrate designs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 and deployment time. Enhanced system reliability with automated rollback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efficient resource usage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data accuracy and security across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effectively contributing to sprint planning, retrospectives,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frontend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introduced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resulting in a more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 for performance which enhanced application speed by about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improve UI performance with advancements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extensive documentation and tutorials to enhance team knowledge on new technologies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discussions to determine software specifications and requirements, ensuring alignment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Utility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data management applications,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server-side logic and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collaborative development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mobile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engagement through native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security audits and optimized existing systems for better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enhancing overall service orchestration and performance; completed 5 major projects within app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