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application development, specializing in Java, Spring, RESTful APIs, and Microservices. Demonstrated expertise in architecture design, development, and deployment of scalable applications with robust security features. Proficient in identifying and resolving performance issues with ORM tools such as Hibernate, and actively engaged in implementing CI/CD pipelines utilizing Jenkins and Docker. Passionate about leveraging data storage technologies like PostgreSQL and MongoDB to enhance application performance and user experience. Excellent at collaborating with cross-functional teams to deliver innovative solutions and ensure alignment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critical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improving data interchange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Object-Relational Mapping (ORM), optimizing database interactions and enhancing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orchestrating automated build and deployment processes, significantly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that improved modularity and reduced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comprehensive unit and integration testing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increase in database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between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improvement in coding practices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utilizing standards such as OAuth2 for user authentication to enhance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microservices architecture for a large-scale application, leading to a 25% increase in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the latest web standards and user experience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modular service communication, contributing to streamlined project workflows and reduced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service delivery and supporting agile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data effectively, ensuring data integrity and availability at scale.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fostering collaboration across design, development, and operations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efficiency and deployment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design decisions, contributing to knowledge sharing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customer-facing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sales conversion.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understand requirements and deliver competitive solutions that advanced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 endpoints that streamlined data exchange and reduced page load times, achieving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integration of third-party APIs, facilitating expanded product offerings and streamlined customer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testing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stability prior to production rollouts.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team collaboration. Increased code maintainability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Node.js, React, Vue.js,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 Postman, JMeter,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