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development, focusing on building scalable applications using a diverse tech stack including JavaScript, Node.js, React, and AWS. Well-versed in enhancing application performance, implementing testing strategies, and collaborating with cross-functional teams to deliver robust solutions. Proven ability to leverage modern development tools and frameworks to optimize software design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data processing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scalable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specifications, improving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deployment processes through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and development processes, facilitating team understanding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improve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Adhered to Agile methodologies in project execution, contributing to more effective sprint planning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inter-service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the technology stack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improving application response times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page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functionalities and data sources,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web applications, ensuring adherence to visual fidelity.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Kept up to date with emerging technologies and industry trends, continuously applying new knowledge to projects for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from conception to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and NoSQL databases, implementing backup and performance optimization strategies to ensure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errors and improving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 stack evaluation and selection during project planning phases to align with business needs and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data privacy regulations (e.g., GDPR) in application design, contributing to security and risk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scaling efforts during peak usage periods by conducting performance tuning and monitoring application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modularity and reusability through in-depth code refactoring, leading to a cleaner and more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