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full-stack development, specializing in Java, Spring Boot, React, and Node.js. Proven expertise in designing scalable applications, implementing robust APIs, and maintaining high standards in software quality through effective testing and development practices. Committed to optimizing application performance and enhancing user experience through the latest technologies and proven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applications, improving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efficient data management and interaction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front-end applications, enhancing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 optimizing cloud costs and increasing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Scrum practices, enhancing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providing technical guidance and best practices for new features and systems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integration with third-party services and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resulting in improved performance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35% increase in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client applications, streamlining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reactive programming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performance of data processing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layouts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system integrations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and integration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50% reduction in bug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collaboration and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versatility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processing and front-end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cloud deployment, ensuring high availability and disaster recovery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more efficient testing cycles and increased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define requirements and deliver optimal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operations by automating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 scripts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operational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code optimization, reducing load times by implementing lazy loading techniques and effective caching strategies, improving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noticeable improvement in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