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professional experience in software development and engineering. Extensive expertise in full-stack development, proficient in Java, Spring Boot, Microservices, and utilizing a variety of frameworks and libraries. Proven track record of delivering high-quality software solutions and leading teams through agile methodologies while implementing best practices in testing and deployment. Adept at optimizing application performance and fostering collaboration among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functionalities and improve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agile methodologies into the development process, enhancing team productivity and collaboration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create serverless applications that improved deployment speed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delivery (CI/CD) practices using Jenkins and Git, leading to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standards, mentoring junior developers to foster skill development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protocols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system bottlenecks, which led to optimizing database queries resulting in a 25% performance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an internal tool for monitoring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scrum meetings to discuss project progress, ensuring alignment between stakeholders and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practices for clean coding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improve data retrieval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single-page applications that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cloud-based solution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disaster recovery and data integrity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applications, resulting in faster response times and lower resource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richer feature sets within applications and improved overall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and refine requirements, ensuring alignment with business objectives and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high-speed data transactions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implement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lifecycle including sprint planning and retrospectives to continuously refine and improve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member of the team that 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independent deployment cycles and the reduction of system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90% code coverage in critical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improved system documentation, leading to easier onboarding processes for new team members and a 15%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