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Resourceful Senior Engineer with over 11 years of experience in software development, specializing in Java, Spring, and Microservices architecture. Proven ability to design scalable applications and optimize system performance using AWS, Docker, and Kubernetes. Skilled in integrating various APIs, enhancing CI/CD pipelines, and fostering best coding practices among development teams. Strong background in building robust testing frameworks, ensuring high-quality deliverables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architecture, improving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streamlining CI/CD processes and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coding standards and best practices, resulting in 25% fewer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integrating with external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cloud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test coverage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a cloud-native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functions,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database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executing complex queries and improving data handling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system health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microservices architecture for junior developers, enhancing team skillset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project planning sessions, ensuring alignment with business objectives and technical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manage project priorities and deliverables, fostering an adaptive and responsive work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interfaces while ensuring backend support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optimized data storage solutions in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harness external services and enhance application's dynamic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contributing to sprint planning and retrospective meetings to continuously improve software delivery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and debugging of applications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stability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and stakeholders to define application requirements and functionalities, ensuring alignment with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 initiatives to automate build and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quicker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 performance by refactoring legacy code and implementing best practices in software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thousands of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version control and collaborative development practices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queries and procedures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and reporting in enterprise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server-side processing capabilities by engaging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for local development, improving the onboarding process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of 10 to deliver high-quality applications within tight deadlines, achieving project milestones efficiently and successfully.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JSF,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Microservices, GraphQL, Agile, SOAP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