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scalable web applications and leading engineering teams. Proficient in Java, Spring Boot, Microservices, Docker, and Kubernetes. Experienced in implementing CI/CD processes and leveraging various cloud services. Strong advocate for code quality through comprehensive testing and agile methodologies, committed to continuous improvement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and deploy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containers orchestrated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improving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Java microservices, ensuring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and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application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significantly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conduct sprint planning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of legacy systems into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multi-tenant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processing,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large datasets efficiently and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reducing deployment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test-driven development (TDD)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meetings for scalable web solutions, focusing on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requirements, enhancing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resource isolation and faster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API gateways to manage microservices effectively, ensuring proper routing and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application packaging and deployment across different environments, amplifying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in an Agile setup, promoting transparency and team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optimization efforts for Java applications, achieving response time reductions of up to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logging and alerting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issue resolution, enhancing operational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