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software development and engineering across diverse industries. Proven expertise in developing high-performance applications using a variety of programming languages and frameworks, with a solid understanding of full software development lifecycle. Possess a deep technical knowledge of Java, Spring Boot, React, and sophisticated testing frameworks. Committed to delivering efficient, robust solutions and enhancing system functionalities to achieve strategic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quick response times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scalable and maintainable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performance and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a responsive UI that increased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extensive unit testing, achieving higher code coverage and robust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solutions, improving deployment speeds and server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 by streamlining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coding standards, leading to better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with reduced error rates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manage project workflows, ensuring timely product releases and efficient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and system design specifications to facilitate seamless knowledge transfer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user-oriented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client-server interaction and high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focusing on scalability and high availability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processes, resulting in improved application responsiveness over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visually appealing and functional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version control during project execution and deployments, ensuring team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functionality and user experience, contributing to project depth.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design specifications, ensuring project transparency and future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payment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REST APIs to interface with various frontend technologies, improving data flow and application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back-end data processing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data retrieval and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functionality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throughout the software development process,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deployment times by 30% through process improvements made to CI/CD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