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11 years of comprehensive experience specializing in full-stack development, cloud technologies, and software engineering best practices. Proven expertise in delivering scalable solutions using Java, Spring Boot, and AWS. Strong proponent of Agile methodologies and CI/CD pipelines, aiming to leverage a rich skill set to improve system performance and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across our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EC2, S3, and RDS to build and scale cloud infrastructure, promoting cost-efficient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following Agile methodologies, resulting in improved project tracking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response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immediate data access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significantly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technical skills in daily stand-up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engagement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scaling applications to meet increased demand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through indexing and optimization techniques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migrating legacy systems to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operational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UX designers to create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testing efficiency by 60%.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engaging in sprint planning and retrospectives to ensure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analytics for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implementing key features requested by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systems from on-premise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client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practices, leading to improved application response times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project management across all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documentation and onboarded new hires to streamline development processes. Initiatives contributed to a well-rounded engineering team, enhancing delivery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project teams to develop and implement innovative solutions that resulted in a 70% reduction in service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