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11 years of experience in technical support and engineering. Specialized in troubleshooting, optimizing performance, and enhancing system functionality across diverse applications and platforms. Proficient in leveraging modern tools and technologies to provide exceptional technical solutions and support.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improve system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leading to increased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acquisition and processing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latency and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scalable and secure application deployment, optimizing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complex technical issues, improving response time by implementing real-time monitoring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frontend user interface,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root cause analysis for production issues and implemented solutions, reducing error rates by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to manage project deliverables and timelines efficiently, ensuring on-time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junior engineers, enhancing team productivity and technical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seamless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enterprise applications, improving maintainability and scalability of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SQL queries and database procedures for data retrieval and manipulation, optimizing access times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API testing and documentation, which improved the development workflow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enhance software delivery processes, employing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modular, reusable code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facilitating rapid development cycles and code reuse.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the development of coding standards, fostering best practices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patterns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service-oriented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accessibility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Foundation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ensuring compatibility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troubleshooting application performance issues, identifying and resolving bugs in a timely manner through detailed logging and debugging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logs.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for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code reliability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management to gather requirements and feedback, enabling constant improvement in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software solutions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efficient collaboration and code management with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increase in application stability by maintaining and updating legacy code, resulting in a 20% reduction in reported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