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advanced software solutions. Proven expertise in leveraging Java, Spring, Microservices, and Docker to achieve operational excellence and streamline application performance. Adept at collaborating in cross-functional teams, leading engineering initiatives, and applying modern development methodologies such as Agile and Scrum. Strong focus on delivering high-quality software solutions while utilizing best practices in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multi-tier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achieving robust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software development, ensuring high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integrated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provided technical guidance throughout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and database management between front-end and back-end systems, optimizing data flow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supported various company products, ensuring secure and efficient data exchange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scrum meetings, contributing to project planning and alignment with stakeholders to deliver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 enhancing the efficiency of functional validations across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system performance and troubleshooting.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cloud-based solution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EC2, S3, and RDS, resulting in improved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 to migrate legacy monolithic applications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Planned and executed data migration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in a high-throughput e-commerce application, resulting in a significant reduction in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for all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UX/UI teams to enhance user experience, reflecting feedback promptly in product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query performance by restructuring indexes and optimizing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ensure timely delivery of software; improved team productivity by implementing velocity reports.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focusing on design, implementation, and quality assurance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single-page application development, leading to streamlined navigation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orchestration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reliability and scalability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performance tuning of existing applications, employing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processing speed by integrating asynchronous programming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managed various scripts for DBMS administration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database maintenance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