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Developer with over 11 years of experience in designing and developing enterprise-level applications. Proficient in cutting-edge technologies and frameworks including Java, Spring, Hibernate, and cloud platforms. Demonstrated expertise in creating robust software solutions, implementing automated testing procedures, and enhancing system performance. Aiming to leverage my extensive experience and expertise at SAP to contribute to innovative product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interfaced effectively with front-end applications and external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 handling and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and manage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leading to improvements in processing times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Actuator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ensure alignment with business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design patterns,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improving functionalities of existing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adherence to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reusable components and scalable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environments, participating in daily stand-ups, sprint planning, and retrospective meetings to refine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deployment time and potential human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which improved the efficiency of database interactions and reduced fetch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authentication processes and secured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 Web Tokens (JWT)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code and processes, improving understanding and maintenance post-implementation.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shared knowledge across teams, fostering a collaborative environment for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to enhance application reliability, prevalent in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collaboration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coordinating effectively on multiple simultaneous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a new application feature that improved user engagement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 coding standards, code reviews, and adherence to SOLID principles, ensuring the scalability and clean code design. Successfully delivered projects on time through efficient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Spring Boot,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