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and deploying robust applications using various technologies including Java, React, and AWS. Proven track record in implementing agile methodologies and extensive experience in backend and frontend development, along with adeptness in testing frameworks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facilitating efficient resource management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exchange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optimize backend performance, improve maintainability, and scale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code reviews and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raising code quality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daily stand-ups and sprint planning sessions, successfully meeting project deadlines while improving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 and application design,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cache management, reducing database load by 40% and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utilizing profiling tools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DB schema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 speeds and reliability of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collaborative development practices and managing code repositories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serve as backend solutions for various client applications, streamlining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enforced best practices for code quality through regular code reviews, ensuring adherence to development standards, especially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troubleshoot system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responsive designs and functional UIs.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diagnostic debugging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development processes, deploying projects across client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ensuring streamlined workflows and dependency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with refactoring and technical debt reduction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software performance through optimization and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Terraform, Ansible,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