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Developer with over 11 years of experience in software development and architecture, specializing in JavaScript, TypeScript, C++, and multithreaded application design. Known for leading cross-functional teams to deliver innovative solutions in performance testing for business applications and contributing significantly to digital transformation projects. Highly skilled in Agile methodologies and committed to establishing high-quality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features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its performance testing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redesign of core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by implementing advanced multithreading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using Agile practices, to deliver multiple successful iterations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over multiple versions.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more robust and maintainable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performance monitoring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issue resolution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client-facing teams to understand performance testing needs, ensuring the delivery of aligned software solutions to meet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20% and reliability of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isolated environments for continuous integration and deployment, enhancing team agility and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design sessions, providing guidance on the integration of best practices in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 services, improving inter-module communication and streamlining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high-performance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optimized front-end code and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response times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secure data transactions between services,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into the development process, ensuring consistent code quality and bug-free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effectively, ensuring project milestones were met while adapting quickly to changing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legacy codebases to refactor and improve efficiency, particularly in areas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legacy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libraries that standardized coding practices across teams, significantly reducing development time on new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best testing practices by training teams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resilient product.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websites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and libraries to enhance application scalability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compatibility with current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meetings to facilitate workflow and encourage teamwork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efforts for multi-threaded applications, significantly boosting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user notifications, boosting client satisfaction by expediting service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C++, Java,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HTTP(S), WebSockets, API technologies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JUnit, Sublime Text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Kanban, Test-Driven Development,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