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hands-on experience in developing and implementing high-quality software applications. Expert in modern web technologies and frameworks with a great focus on scalability and performance. Proficient in collaborating within cross-functional teams and managing complete software development life cycles. Dedicated to continuous improvement and knowledge sharing within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to microservices architecture,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improving user experience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and implemented schema changes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Maven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strong culture of collaboration and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design and implementation of an internal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incorporate feedback into application updates,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RESTful services to support business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application load time by implementing asynchronous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user authentication with availability and security in mind.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task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monitoring tools to achieve application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development environment to ensure timely delivery of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custom logging and monitoring solution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documentation and change logs in accordance with internal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best practices in coding, testing, and deployment processes, significantly reducing errors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feature-rich customer applications, enhancing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facilitate rapid software iterations and improvements, resulting in increased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merged pull requests, maintaining code integrity and fostering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RESTful architecture to design robust service endpoints in applications backed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authorization security measures in the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OAuth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JWT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performance through refactoring existing code and optimizing data access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